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35" w:rsidRPr="002E0B35" w:rsidRDefault="002E0B35" w:rsidP="002E0B3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72"/>
          <w:szCs w:val="72"/>
          <w:u w:val="single"/>
        </w:rPr>
      </w:pPr>
      <w:r w:rsidRPr="002E0B35">
        <w:rPr>
          <w:rFonts w:ascii="CIDFont+F1" w:hAnsi="CIDFont+F1" w:cs="CIDFont+F1"/>
          <w:sz w:val="72"/>
          <w:szCs w:val="72"/>
          <w:u w:val="single"/>
        </w:rPr>
        <w:t>ПДК по СанПиН 2.1.3684-21</w:t>
      </w:r>
    </w:p>
    <w:p w:rsidR="002E0B35" w:rsidRDefault="002E0B35" w:rsidP="002E0B3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84"/>
          <w:szCs w:val="84"/>
        </w:rPr>
      </w:pPr>
    </w:p>
    <w:p w:rsidR="002E0B35" w:rsidRDefault="002E0B35" w:rsidP="002E0B3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35"/>
          <w:szCs w:val="35"/>
        </w:rPr>
      </w:pPr>
      <w:r>
        <w:rPr>
          <w:rFonts w:ascii="CIDFont+F5" w:hAnsi="CIDFont+F5" w:cs="CIDFont+F5"/>
          <w:sz w:val="35"/>
          <w:szCs w:val="35"/>
        </w:rPr>
        <w:t xml:space="preserve">• </w:t>
      </w:r>
      <w:r>
        <w:rPr>
          <w:rFonts w:ascii="CIDFont+F4" w:hAnsi="CIDFont+F4" w:cs="CIDFont+F4"/>
          <w:sz w:val="35"/>
          <w:szCs w:val="35"/>
        </w:rPr>
        <w:t>АЛЮМИНИЙ не более 0,2 мг/дм3</w:t>
      </w:r>
    </w:p>
    <w:p w:rsidR="002E0B35" w:rsidRDefault="002E0B35" w:rsidP="002E0B3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35"/>
          <w:szCs w:val="35"/>
        </w:rPr>
      </w:pPr>
    </w:p>
    <w:p w:rsidR="002E0B35" w:rsidRDefault="002E0B35" w:rsidP="002E0B3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35"/>
          <w:szCs w:val="35"/>
        </w:rPr>
      </w:pPr>
      <w:r>
        <w:rPr>
          <w:rFonts w:ascii="CIDFont+F5" w:hAnsi="CIDFont+F5" w:cs="CIDFont+F5"/>
          <w:sz w:val="35"/>
          <w:szCs w:val="35"/>
        </w:rPr>
        <w:t xml:space="preserve">• </w:t>
      </w:r>
      <w:r>
        <w:rPr>
          <w:rFonts w:ascii="CIDFont+F4" w:hAnsi="CIDFont+F4" w:cs="CIDFont+F4"/>
          <w:sz w:val="35"/>
          <w:szCs w:val="35"/>
        </w:rPr>
        <w:t>ЦИНК не более 5,0 мг/дм3</w:t>
      </w:r>
    </w:p>
    <w:p w:rsidR="002E0B35" w:rsidRDefault="002E0B35" w:rsidP="002E0B3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35"/>
          <w:szCs w:val="35"/>
        </w:rPr>
      </w:pPr>
    </w:p>
    <w:p w:rsidR="002E0B35" w:rsidRDefault="002E0B35" w:rsidP="002E0B3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35"/>
          <w:szCs w:val="35"/>
        </w:rPr>
      </w:pPr>
      <w:r>
        <w:rPr>
          <w:rFonts w:ascii="CIDFont+F5" w:hAnsi="CIDFont+F5" w:cs="CIDFont+F5"/>
          <w:sz w:val="35"/>
          <w:szCs w:val="35"/>
        </w:rPr>
        <w:t xml:space="preserve">• </w:t>
      </w:r>
      <w:r>
        <w:rPr>
          <w:rFonts w:ascii="CIDFont+F4" w:hAnsi="CIDFont+F4" w:cs="CIDFont+F4"/>
          <w:sz w:val="35"/>
          <w:szCs w:val="35"/>
        </w:rPr>
        <w:t>МАРГАНЕЦ не более 0,1 мг/дм3</w:t>
      </w:r>
    </w:p>
    <w:p w:rsidR="002E0B35" w:rsidRDefault="002E0B35" w:rsidP="002E0B3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35"/>
          <w:szCs w:val="35"/>
        </w:rPr>
      </w:pPr>
    </w:p>
    <w:p w:rsidR="002E0B35" w:rsidRDefault="002E0B35" w:rsidP="002E0B3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35"/>
          <w:szCs w:val="35"/>
        </w:rPr>
      </w:pPr>
      <w:r>
        <w:rPr>
          <w:rFonts w:ascii="CIDFont+F5" w:hAnsi="CIDFont+F5" w:cs="CIDFont+F5"/>
          <w:sz w:val="35"/>
          <w:szCs w:val="35"/>
        </w:rPr>
        <w:t xml:space="preserve">• </w:t>
      </w:r>
      <w:r>
        <w:rPr>
          <w:rFonts w:ascii="CIDFont+F4" w:hAnsi="CIDFont+F4" w:cs="CIDFont+F4"/>
          <w:sz w:val="35"/>
          <w:szCs w:val="35"/>
        </w:rPr>
        <w:t>НИКЕЛЬ не более 0,2 мг/дм3</w:t>
      </w:r>
    </w:p>
    <w:p w:rsidR="002E0B35" w:rsidRDefault="002E0B35" w:rsidP="002E0B3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35"/>
          <w:szCs w:val="35"/>
        </w:rPr>
      </w:pPr>
    </w:p>
    <w:p w:rsidR="002E0B35" w:rsidRDefault="002E0B35" w:rsidP="002E0B35">
      <w:pPr>
        <w:rPr>
          <w:rFonts w:ascii="CIDFont+F4" w:hAnsi="CIDFont+F4" w:cs="CIDFont+F4"/>
          <w:sz w:val="35"/>
          <w:szCs w:val="35"/>
        </w:rPr>
      </w:pPr>
      <w:r>
        <w:rPr>
          <w:rFonts w:ascii="CIDFont+F5" w:hAnsi="CIDFont+F5" w:cs="CIDFont+F5"/>
          <w:sz w:val="35"/>
          <w:szCs w:val="35"/>
        </w:rPr>
        <w:t xml:space="preserve">• </w:t>
      </w:r>
      <w:r>
        <w:rPr>
          <w:rFonts w:ascii="CIDFont+F4" w:hAnsi="CIDFont+F4" w:cs="CIDFont+F4"/>
          <w:sz w:val="35"/>
          <w:szCs w:val="35"/>
        </w:rPr>
        <w:t>МЕДЬ не более 1,0 мг/дм3</w:t>
      </w:r>
    </w:p>
    <w:p w:rsidR="002E0B35" w:rsidRDefault="002E0B35" w:rsidP="002E0B35">
      <w:pPr>
        <w:rPr>
          <w:rFonts w:ascii="CIDFont+F4" w:hAnsi="CIDFont+F4" w:cs="CIDFont+F4"/>
          <w:sz w:val="35"/>
          <w:szCs w:val="35"/>
        </w:rPr>
      </w:pPr>
      <w:r>
        <w:rPr>
          <w:rFonts w:ascii="CIDFont+F5" w:hAnsi="CIDFont+F5" w:cs="CIDFont+F5"/>
          <w:sz w:val="35"/>
          <w:szCs w:val="35"/>
        </w:rPr>
        <w:t xml:space="preserve">• </w:t>
      </w:r>
      <w:r>
        <w:rPr>
          <w:rFonts w:ascii="CIDFont+F4" w:hAnsi="CIDFont+F4" w:cs="CIDFont+F4"/>
          <w:sz w:val="35"/>
          <w:szCs w:val="35"/>
        </w:rPr>
        <w:t>СВИНЕЦ не более 0,01 мг/дм3</w:t>
      </w:r>
      <w:bookmarkStart w:id="0" w:name="_GoBack"/>
      <w:bookmarkEnd w:id="0"/>
    </w:p>
    <w:p w:rsidR="002E0B35" w:rsidRDefault="002E0B35" w:rsidP="002E0B35"/>
    <w:sectPr w:rsidR="002E0B35" w:rsidSect="002E0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4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D5"/>
    <w:rsid w:val="002E0B35"/>
    <w:rsid w:val="002E0BFD"/>
    <w:rsid w:val="00421AD5"/>
    <w:rsid w:val="004C4ACE"/>
    <w:rsid w:val="007E1AF0"/>
    <w:rsid w:val="00C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41C8"/>
  <w15:chartTrackingRefBased/>
  <w15:docId w15:val="{58683ADE-9979-4DA1-B41E-56EA4872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Ивлиев</dc:creator>
  <cp:keywords/>
  <dc:description/>
  <cp:lastModifiedBy>Владимир Ивлиев</cp:lastModifiedBy>
  <cp:revision>4</cp:revision>
  <dcterms:created xsi:type="dcterms:W3CDTF">2023-10-20T05:59:00Z</dcterms:created>
  <dcterms:modified xsi:type="dcterms:W3CDTF">2023-10-20T06:02:00Z</dcterms:modified>
</cp:coreProperties>
</file>